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04" w:rsidRDefault="00992D04" w:rsidP="00992D04">
      <w:pPr>
        <w:jc w:val="center"/>
        <w:rPr>
          <w:rFonts w:ascii="黑体" w:eastAsia="黑体" w:hAnsi="黑体"/>
          <w:b/>
          <w:sz w:val="36"/>
        </w:rPr>
      </w:pPr>
      <w:r w:rsidRPr="00992D04">
        <w:rPr>
          <w:rFonts w:ascii="黑体" w:eastAsia="黑体" w:hAnsi="黑体" w:hint="eastAsia"/>
          <w:b/>
          <w:sz w:val="36"/>
        </w:rPr>
        <w:t>清华大学</w:t>
      </w:r>
      <w:r w:rsidR="00003696">
        <w:rPr>
          <w:rFonts w:ascii="黑体" w:eastAsia="黑体" w:hAnsi="黑体" w:hint="eastAsia"/>
          <w:b/>
          <w:sz w:val="36"/>
        </w:rPr>
        <w:t>2016</w:t>
      </w:r>
      <w:r w:rsidRPr="00992D04">
        <w:rPr>
          <w:rFonts w:ascii="黑体" w:eastAsia="黑体" w:hAnsi="黑体" w:hint="eastAsia"/>
          <w:b/>
          <w:sz w:val="36"/>
        </w:rPr>
        <w:t>年自主选拔、领军人才选拔及自强计划复试</w:t>
      </w:r>
    </w:p>
    <w:p w:rsidR="000F1128" w:rsidRPr="00992D04" w:rsidRDefault="000F1128" w:rsidP="00992D04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 xml:space="preserve">开营仪式及专业嘉年华 </w:t>
      </w:r>
    </w:p>
    <w:p w:rsidR="00992D04" w:rsidRDefault="00992D04" w:rsidP="00992D04"/>
    <w:p w:rsidR="00992D04" w:rsidRPr="00D60FB1" w:rsidRDefault="00D60FB1" w:rsidP="00992D04">
      <w:pPr>
        <w:rPr>
          <w:b/>
          <w:sz w:val="28"/>
        </w:rPr>
      </w:pPr>
      <w:r w:rsidRPr="00D60FB1">
        <w:rPr>
          <w:rFonts w:hint="eastAsia"/>
          <w:b/>
          <w:sz w:val="28"/>
        </w:rPr>
        <w:t>日程安排</w:t>
      </w:r>
      <w:r>
        <w:rPr>
          <w:rFonts w:hint="eastAsia"/>
          <w:b/>
          <w:sz w:val="28"/>
        </w:rPr>
        <w:t xml:space="preserve"> </w:t>
      </w:r>
      <w:r w:rsidR="00992D04" w:rsidRPr="00992D04">
        <w:rPr>
          <w:rFonts w:hint="eastAsia"/>
          <w:b/>
          <w:sz w:val="28"/>
        </w:rPr>
        <w:t>6</w:t>
      </w:r>
      <w:r w:rsidR="00992D04" w:rsidRPr="00992D04">
        <w:rPr>
          <w:rFonts w:hint="eastAsia"/>
          <w:b/>
          <w:sz w:val="28"/>
        </w:rPr>
        <w:t>月</w:t>
      </w:r>
      <w:r w:rsidR="00992D04" w:rsidRPr="00992D04">
        <w:rPr>
          <w:rFonts w:hint="eastAsia"/>
          <w:b/>
          <w:sz w:val="28"/>
        </w:rPr>
        <w:t>16</w:t>
      </w:r>
      <w:r>
        <w:rPr>
          <w:rFonts w:hint="eastAsia"/>
          <w:b/>
          <w:sz w:val="28"/>
        </w:rPr>
        <w:t>日</w:t>
      </w:r>
    </w:p>
    <w:p w:rsidR="00992D04" w:rsidRPr="00992D04" w:rsidRDefault="00992D04" w:rsidP="00992D04">
      <w:pPr>
        <w:rPr>
          <w:b/>
          <w:sz w:val="28"/>
        </w:rPr>
      </w:pPr>
      <w:r w:rsidRPr="00992D04">
        <w:rPr>
          <w:rFonts w:hint="eastAsia"/>
          <w:b/>
          <w:sz w:val="28"/>
        </w:rPr>
        <w:t>01</w:t>
      </w:r>
      <w:r w:rsidRPr="00992D04">
        <w:rPr>
          <w:rFonts w:hint="eastAsia"/>
          <w:b/>
          <w:sz w:val="28"/>
        </w:rPr>
        <w:t>开营仪式（</w:t>
      </w:r>
      <w:r w:rsidR="000F1128">
        <w:rPr>
          <w:rFonts w:hint="eastAsia"/>
          <w:b/>
          <w:sz w:val="28"/>
        </w:rPr>
        <w:t>8:30-10:0</w:t>
      </w:r>
      <w:r w:rsidRPr="00992D04">
        <w:rPr>
          <w:rFonts w:hint="eastAsia"/>
          <w:b/>
          <w:sz w:val="28"/>
        </w:rPr>
        <w:t>0</w:t>
      </w:r>
      <w:r w:rsidRPr="00992D04">
        <w:rPr>
          <w:rFonts w:hint="eastAsia"/>
          <w:b/>
          <w:sz w:val="28"/>
        </w:rPr>
        <w:t>）</w:t>
      </w:r>
    </w:p>
    <w:p w:rsidR="00992D04" w:rsidRDefault="00992D04" w:rsidP="00992D04"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点：</w:t>
      </w:r>
      <w:r>
        <w:tab/>
      </w:r>
      <w:r>
        <w:rPr>
          <w:rFonts w:hint="eastAsia"/>
        </w:rPr>
        <w:t>新清华学堂（考生凭准考证进入，提前</w:t>
      </w:r>
      <w:r>
        <w:rPr>
          <w:rFonts w:hint="eastAsia"/>
        </w:rPr>
        <w:t>30</w:t>
      </w:r>
      <w:r>
        <w:rPr>
          <w:rFonts w:hint="eastAsia"/>
        </w:rPr>
        <w:t>分钟开始入场。）</w:t>
      </w:r>
    </w:p>
    <w:p w:rsidR="00363051" w:rsidRDefault="00363051" w:rsidP="00363051">
      <w:r>
        <w:rPr>
          <w:rFonts w:hint="eastAsia"/>
        </w:rPr>
        <w:t>发言嘉宾：</w:t>
      </w:r>
      <w:r>
        <w:rPr>
          <w:rFonts w:hint="eastAsia"/>
        </w:rPr>
        <w:tab/>
      </w:r>
      <w:r>
        <w:rPr>
          <w:rFonts w:hint="eastAsia"/>
        </w:rPr>
        <w:t>杨</w:t>
      </w:r>
      <w:r w:rsidR="0030482D">
        <w:rPr>
          <w:rFonts w:hint="eastAsia"/>
        </w:rPr>
        <w:t xml:space="preserve">  </w:t>
      </w:r>
      <w:r>
        <w:rPr>
          <w:rFonts w:hint="eastAsia"/>
        </w:rPr>
        <w:t>斌</w:t>
      </w:r>
      <w:r w:rsidR="0030482D">
        <w:rPr>
          <w:rFonts w:hint="eastAsia"/>
        </w:rPr>
        <w:t xml:space="preserve">   </w:t>
      </w:r>
      <w:r>
        <w:rPr>
          <w:rFonts w:hint="eastAsia"/>
        </w:rPr>
        <w:t>清华大学副校长</w:t>
      </w:r>
      <w:r w:rsidR="0030482D">
        <w:rPr>
          <w:rFonts w:hint="eastAsia"/>
        </w:rPr>
        <w:t>兼教务长</w:t>
      </w:r>
    </w:p>
    <w:p w:rsidR="00221483" w:rsidRDefault="00221483" w:rsidP="00221483">
      <w:pPr>
        <w:ind w:left="840" w:firstLine="420"/>
      </w:pPr>
      <w:r>
        <w:rPr>
          <w:rFonts w:hint="eastAsia"/>
        </w:rPr>
        <w:t>孙宏斌</w:t>
      </w:r>
      <w:r>
        <w:rPr>
          <w:rFonts w:hint="eastAsia"/>
        </w:rPr>
        <w:t xml:space="preserve">   </w:t>
      </w:r>
      <w:r>
        <w:rPr>
          <w:rFonts w:hint="eastAsia"/>
        </w:rPr>
        <w:t>清华大学教务处副处长</w:t>
      </w:r>
    </w:p>
    <w:p w:rsidR="0030482D" w:rsidRDefault="0030482D" w:rsidP="0030482D">
      <w:pPr>
        <w:ind w:left="840" w:firstLine="420"/>
      </w:pP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 </w:t>
      </w:r>
      <w:r>
        <w:rPr>
          <w:rFonts w:hint="eastAsia"/>
        </w:rPr>
        <w:t>清华大学副教务长兼国际教育办公室主任</w:t>
      </w:r>
    </w:p>
    <w:p w:rsidR="00003696" w:rsidRPr="00363051" w:rsidRDefault="00363051" w:rsidP="00D60FB1">
      <w:pPr>
        <w:ind w:left="840" w:firstLine="420"/>
      </w:pPr>
      <w:r>
        <w:rPr>
          <w:rFonts w:hint="eastAsia"/>
        </w:rPr>
        <w:t>苏</w:t>
      </w:r>
      <w:r w:rsidR="0030482D">
        <w:rPr>
          <w:rFonts w:hint="eastAsia"/>
        </w:rPr>
        <w:t xml:space="preserve">  </w:t>
      </w:r>
      <w:r>
        <w:rPr>
          <w:rFonts w:hint="eastAsia"/>
        </w:rPr>
        <w:t>芃</w:t>
      </w:r>
      <w:r w:rsidR="0030482D">
        <w:rPr>
          <w:rFonts w:hint="eastAsia"/>
        </w:rPr>
        <w:t xml:space="preserve">   </w:t>
      </w:r>
      <w:r w:rsidR="005615C4">
        <w:rPr>
          <w:rFonts w:hint="eastAsia"/>
        </w:rPr>
        <w:t>清华大学教务处</w:t>
      </w:r>
      <w:r w:rsidR="00BC45D7">
        <w:rPr>
          <w:rFonts w:hint="eastAsia"/>
        </w:rPr>
        <w:t>副处长</w:t>
      </w:r>
    </w:p>
    <w:p w:rsidR="00992D04" w:rsidRPr="00992D04" w:rsidRDefault="00992D04" w:rsidP="00992D04">
      <w:pPr>
        <w:rPr>
          <w:b/>
          <w:sz w:val="28"/>
        </w:rPr>
      </w:pPr>
      <w:r w:rsidRPr="00992D04">
        <w:rPr>
          <w:rFonts w:hint="eastAsia"/>
          <w:b/>
          <w:sz w:val="28"/>
        </w:rPr>
        <w:t>02</w:t>
      </w:r>
      <w:r w:rsidRPr="00992D04">
        <w:rPr>
          <w:rFonts w:hint="eastAsia"/>
          <w:b/>
          <w:sz w:val="28"/>
        </w:rPr>
        <w:t>专业嘉年华</w:t>
      </w:r>
    </w:p>
    <w:p w:rsidR="00992D04" w:rsidRPr="00992D04" w:rsidRDefault="00992D04" w:rsidP="00992D04">
      <w:pPr>
        <w:rPr>
          <w:b/>
        </w:rPr>
      </w:pPr>
      <w:r w:rsidRPr="00992D04">
        <w:rPr>
          <w:rFonts w:hint="eastAsia"/>
          <w:b/>
        </w:rPr>
        <w:t>1</w:t>
      </w:r>
      <w:r w:rsidRPr="00992D04">
        <w:rPr>
          <w:rFonts w:hint="eastAsia"/>
          <w:b/>
        </w:rPr>
        <w:t>）院系专场介绍（</w:t>
      </w:r>
      <w:r w:rsidR="005615C4">
        <w:rPr>
          <w:rFonts w:hint="eastAsia"/>
          <w:b/>
        </w:rPr>
        <w:t>13:30-17:</w:t>
      </w:r>
      <w:r w:rsidR="00221483">
        <w:rPr>
          <w:rFonts w:hint="eastAsia"/>
          <w:b/>
        </w:rPr>
        <w:t>30</w:t>
      </w:r>
      <w:r w:rsidRPr="00992D04">
        <w:rPr>
          <w:rFonts w:hint="eastAsia"/>
          <w:b/>
        </w:rPr>
        <w:t>）</w:t>
      </w:r>
    </w:p>
    <w:p w:rsidR="00456A47" w:rsidRDefault="00992D04" w:rsidP="00992D04">
      <w:r>
        <w:rPr>
          <w:rFonts w:hint="eastAsia"/>
        </w:rPr>
        <w:t>地</w:t>
      </w:r>
      <w:r>
        <w:rPr>
          <w:rFonts w:hint="eastAsia"/>
        </w:rPr>
        <w:t xml:space="preserve">    </w:t>
      </w:r>
      <w:r w:rsidR="00003696">
        <w:rPr>
          <w:rFonts w:hint="eastAsia"/>
        </w:rPr>
        <w:t>点：</w:t>
      </w:r>
      <w:r w:rsidR="0047121C">
        <w:tab/>
      </w:r>
      <w:r w:rsidR="00EB36D9">
        <w:rPr>
          <w:rFonts w:hint="eastAsia"/>
        </w:rPr>
        <w:t>蒙民伟音乐厅</w:t>
      </w:r>
      <w:r>
        <w:rPr>
          <w:rFonts w:hint="eastAsia"/>
        </w:rPr>
        <w:t>（考生凭准考证进入，提前</w:t>
      </w:r>
      <w:r>
        <w:rPr>
          <w:rFonts w:hint="eastAsia"/>
        </w:rPr>
        <w:t>30</w:t>
      </w:r>
      <w:r>
        <w:rPr>
          <w:rFonts w:hint="eastAsia"/>
        </w:rPr>
        <w:t>分钟开始入场）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811"/>
        <w:gridCol w:w="1276"/>
      </w:tblGrid>
      <w:tr w:rsidR="000F1128" w:rsidRPr="00992D04" w:rsidTr="008D334F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  <w:hideMark/>
          </w:tcPr>
          <w:p w:rsidR="000F1128" w:rsidRPr="00A84AF5" w:rsidRDefault="000F1128" w:rsidP="00714C61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b/>
                <w:color w:val="000000" w:themeColor="text1"/>
                <w:kern w:val="0"/>
                <w:sz w:val="18"/>
                <w:szCs w:val="18"/>
              </w:rPr>
              <w:t>院系</w:t>
            </w:r>
          </w:p>
        </w:tc>
        <w:tc>
          <w:tcPr>
            <w:tcW w:w="5781" w:type="dxa"/>
            <w:shd w:val="clear" w:color="auto" w:fill="FFFFFF"/>
            <w:vAlign w:val="center"/>
            <w:hideMark/>
          </w:tcPr>
          <w:p w:rsidR="000F1128" w:rsidRPr="00A84AF5" w:rsidRDefault="000F1128" w:rsidP="00714C61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b/>
                <w:color w:val="000000" w:themeColor="text1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0F1128" w:rsidRPr="00A84AF5" w:rsidRDefault="000F1128" w:rsidP="00714C61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b/>
                <w:color w:val="000000" w:themeColor="text1"/>
                <w:kern w:val="0"/>
                <w:sz w:val="18"/>
                <w:szCs w:val="18"/>
              </w:rPr>
              <w:t>宣讲时间</w:t>
            </w:r>
          </w:p>
        </w:tc>
      </w:tr>
      <w:tr w:rsidR="00C73508" w:rsidRPr="00A84AF5" w:rsidTr="005615C4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新雅书院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理科试验班类（新雅书院</w:t>
            </w:r>
            <w:r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）</w:t>
            </w: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、文科试验班类（新雅书院）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13:30-13:45</w:t>
            </w:r>
          </w:p>
        </w:tc>
      </w:tr>
      <w:tr w:rsidR="00C73508" w:rsidRPr="00A84AF5" w:rsidTr="005615C4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土木工程系、建设管理系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13:45-14:00</w:t>
            </w:r>
          </w:p>
        </w:tc>
      </w:tr>
      <w:tr w:rsidR="00C73508" w:rsidRPr="00A84AF5" w:rsidTr="005615C4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水利水电工程系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水利科学与工程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14:00-14:15</w:t>
            </w:r>
          </w:p>
        </w:tc>
      </w:tr>
      <w:tr w:rsidR="00C73508" w:rsidRPr="00A84AF5" w:rsidTr="005615C4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C73508" w:rsidRPr="00A84AF5" w:rsidRDefault="00C73508" w:rsidP="00C73508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环境工程、环境工程（全球环境国际班）</w:t>
            </w: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73508" w:rsidRPr="00A84AF5" w:rsidRDefault="00C73508" w:rsidP="00C73508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14:15-14:30</w:t>
            </w:r>
          </w:p>
        </w:tc>
      </w:tr>
      <w:tr w:rsidR="00221483" w:rsidRPr="00A84AF5" w:rsidTr="005615C4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机械类（含机械工程实验班）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14:30-14:45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微电子与纳电子学系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14:45-15:00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计算机科学与技术系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15:00-15:15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15:15-15:30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15:30-15:45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航天航空学院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航空航天类（含钱学森力学班）、航空航天工程（飞行学员班）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15:45-16:00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工程物理系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工程物理、工程物理（能源实验班）、核工程与核技术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16:00-16:15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化学工程与工业生物工程、高分子材料与工程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16:15-16:30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数学科学系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16:30-16:45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物理系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物理学、数理基础科学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4A7CA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16:45-1</w:t>
            </w: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221483"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</w:tr>
      <w:tr w:rsidR="00221483" w:rsidRPr="00A84AF5" w:rsidTr="00221483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药学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A84AF5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17:00-17:15</w:t>
            </w:r>
          </w:p>
        </w:tc>
      </w:tr>
      <w:tr w:rsidR="00221483" w:rsidRPr="00A84AF5" w:rsidTr="008D334F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电机工程与应用电子技术系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221483" w:rsidRPr="00A84AF5" w:rsidRDefault="0022148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17:15-17:30</w:t>
            </w:r>
          </w:p>
        </w:tc>
      </w:tr>
      <w:tr w:rsidR="004A7CA3" w:rsidRPr="00A84AF5" w:rsidTr="008D334F">
        <w:trPr>
          <w:tblCellSpacing w:w="15" w:type="dxa"/>
        </w:trPr>
        <w:tc>
          <w:tcPr>
            <w:tcW w:w="2644" w:type="dxa"/>
            <w:shd w:val="clear" w:color="auto" w:fill="FFFFFF"/>
            <w:vAlign w:val="center"/>
          </w:tcPr>
          <w:p w:rsidR="004A7CA3" w:rsidRDefault="004A7CA3" w:rsidP="004A7CA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4A7CA3"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4A7CA3" w:rsidRDefault="004A7CA3" w:rsidP="004A7CA3">
            <w:pPr>
              <w:widowControl/>
              <w:spacing w:line="0" w:lineRule="atLeast"/>
              <w:jc w:val="left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4A7CA3"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医学实验班、生物医学工程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4A7CA3" w:rsidRDefault="004A7CA3" w:rsidP="00221483">
            <w:pPr>
              <w:widowControl/>
              <w:spacing w:line="0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4A7CA3"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  <w:t>17:30-18:00</w:t>
            </w:r>
          </w:p>
        </w:tc>
      </w:tr>
    </w:tbl>
    <w:p w:rsidR="00D53F0E" w:rsidRDefault="00D53F0E" w:rsidP="00992D04">
      <w:pPr>
        <w:rPr>
          <w:b/>
        </w:rPr>
      </w:pPr>
    </w:p>
    <w:p w:rsidR="00992D04" w:rsidRPr="00992D04" w:rsidRDefault="00992D04" w:rsidP="00992D04">
      <w:pPr>
        <w:rPr>
          <w:b/>
        </w:rPr>
      </w:pPr>
      <w:r w:rsidRPr="00992D04">
        <w:rPr>
          <w:rFonts w:hint="eastAsia"/>
          <w:b/>
        </w:rPr>
        <w:t>2</w:t>
      </w:r>
      <w:r w:rsidR="00D53F0E">
        <w:rPr>
          <w:rFonts w:hint="eastAsia"/>
          <w:b/>
        </w:rPr>
        <w:t>）各</w:t>
      </w:r>
      <w:r w:rsidRPr="00992D04">
        <w:rPr>
          <w:rFonts w:hint="eastAsia"/>
          <w:b/>
        </w:rPr>
        <w:t>院系现场面对面咨询（</w:t>
      </w:r>
      <w:r w:rsidR="00CC5855">
        <w:rPr>
          <w:rFonts w:hint="eastAsia"/>
          <w:b/>
        </w:rPr>
        <w:t>13:30-17:0</w:t>
      </w:r>
      <w:r w:rsidRPr="00992D04">
        <w:rPr>
          <w:rFonts w:hint="eastAsia"/>
          <w:b/>
        </w:rPr>
        <w:t>0</w:t>
      </w:r>
      <w:r w:rsidRPr="00992D04">
        <w:rPr>
          <w:rFonts w:hint="eastAsia"/>
          <w:b/>
        </w:rPr>
        <w:t>）</w:t>
      </w:r>
    </w:p>
    <w:p w:rsidR="00992D04" w:rsidRDefault="00992D04" w:rsidP="00992D04"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点：</w:t>
      </w:r>
      <w:r w:rsidR="0047121C">
        <w:tab/>
      </w:r>
      <w:r w:rsidR="000F1128">
        <w:rPr>
          <w:rFonts w:hint="eastAsia"/>
        </w:rPr>
        <w:t>新清华学堂</w:t>
      </w:r>
      <w:r w:rsidR="00003696">
        <w:rPr>
          <w:rFonts w:hint="eastAsia"/>
        </w:rPr>
        <w:t>广场</w:t>
      </w:r>
    </w:p>
    <w:p w:rsidR="00D53F0E" w:rsidRDefault="00992D04" w:rsidP="00992D04">
      <w:r>
        <w:rPr>
          <w:rFonts w:hint="eastAsia"/>
        </w:rPr>
        <w:t>内</w:t>
      </w:r>
      <w:r>
        <w:rPr>
          <w:rFonts w:hint="eastAsia"/>
        </w:rPr>
        <w:t xml:space="preserve">    </w:t>
      </w:r>
      <w:r w:rsidR="00003696">
        <w:rPr>
          <w:rFonts w:hint="eastAsia"/>
        </w:rPr>
        <w:t>容：</w:t>
      </w:r>
      <w:r w:rsidR="0047121C">
        <w:tab/>
      </w:r>
      <w:r w:rsidR="00003696">
        <w:rPr>
          <w:rFonts w:hint="eastAsia"/>
        </w:rPr>
        <w:t>各院系咨询</w:t>
      </w:r>
    </w:p>
    <w:p w:rsidR="00992D04" w:rsidRPr="00992D04" w:rsidRDefault="00992D04" w:rsidP="00992D04">
      <w:pPr>
        <w:rPr>
          <w:b/>
        </w:rPr>
      </w:pPr>
      <w:r w:rsidRPr="00992D04">
        <w:rPr>
          <w:rFonts w:hint="eastAsia"/>
          <w:b/>
        </w:rPr>
        <w:t>3</w:t>
      </w:r>
      <w:r w:rsidRPr="00992D04">
        <w:rPr>
          <w:rFonts w:hint="eastAsia"/>
          <w:b/>
        </w:rPr>
        <w:t>）校内场馆开放参观（</w:t>
      </w:r>
      <w:r w:rsidR="00C73508">
        <w:rPr>
          <w:rFonts w:hint="eastAsia"/>
          <w:b/>
        </w:rPr>
        <w:t>8:30-17:00</w:t>
      </w:r>
      <w:r w:rsidRPr="00992D04">
        <w:rPr>
          <w:rFonts w:hint="eastAsia"/>
          <w:b/>
        </w:rPr>
        <w:t>）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3119"/>
        <w:gridCol w:w="4075"/>
      </w:tblGrid>
      <w:tr w:rsidR="00992D04" w:rsidRPr="00992D04" w:rsidTr="00992D04">
        <w:trPr>
          <w:tblCellSpacing w:w="15" w:type="dxa"/>
          <w:jc w:val="center"/>
        </w:trPr>
        <w:tc>
          <w:tcPr>
            <w:tcW w:w="1285" w:type="pct"/>
            <w:shd w:val="clear" w:color="auto" w:fill="FFFFFF"/>
            <w:vAlign w:val="center"/>
            <w:hideMark/>
          </w:tcPr>
          <w:p w:rsidR="00992D04" w:rsidRPr="00E713D1" w:rsidRDefault="00992D04" w:rsidP="00992D04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E713D1"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  <w:t>场馆名称</w:t>
            </w:r>
          </w:p>
        </w:tc>
        <w:tc>
          <w:tcPr>
            <w:tcW w:w="1585" w:type="pct"/>
            <w:shd w:val="clear" w:color="auto" w:fill="FFFFFF"/>
            <w:vAlign w:val="center"/>
            <w:hideMark/>
          </w:tcPr>
          <w:p w:rsidR="00992D04" w:rsidRPr="00E713D1" w:rsidRDefault="00992D04" w:rsidP="00992D04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E713D1"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  <w:t>地址</w:t>
            </w:r>
          </w:p>
        </w:tc>
        <w:tc>
          <w:tcPr>
            <w:tcW w:w="2068" w:type="pct"/>
            <w:shd w:val="clear" w:color="auto" w:fill="FFFFFF"/>
            <w:vAlign w:val="center"/>
            <w:hideMark/>
          </w:tcPr>
          <w:p w:rsidR="00992D04" w:rsidRPr="00E713D1" w:rsidRDefault="00992D04" w:rsidP="00992D04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E713D1">
              <w:rPr>
                <w:rFonts w:asciiTheme="minorEastAsia" w:eastAsiaTheme="minorEastAsia" w:hAnsiTheme="minorEastAsia"/>
                <w:bCs w:val="0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92D04" w:rsidRPr="00E713D1" w:rsidTr="00992D04">
        <w:trPr>
          <w:tblCellSpacing w:w="15" w:type="dxa"/>
          <w:jc w:val="center"/>
        </w:trPr>
        <w:tc>
          <w:tcPr>
            <w:tcW w:w="12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713D1"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清华大学逸夫图书馆</w:t>
            </w:r>
          </w:p>
        </w:tc>
        <w:tc>
          <w:tcPr>
            <w:tcW w:w="15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713D1"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大礼堂北侧</w:t>
            </w:r>
          </w:p>
        </w:tc>
        <w:tc>
          <w:tcPr>
            <w:tcW w:w="2068" w:type="pct"/>
            <w:vMerge w:val="restar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92D04"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考生需凭</w:t>
            </w:r>
            <w:bookmarkStart w:id="0" w:name="_GoBack"/>
            <w:bookmarkEnd w:id="0"/>
            <w:r w:rsidRPr="00992D04"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准考证、本人身份证进入</w:t>
            </w:r>
          </w:p>
        </w:tc>
      </w:tr>
      <w:tr w:rsidR="00992D04" w:rsidRPr="00E713D1" w:rsidTr="00992D04">
        <w:trPr>
          <w:tblCellSpacing w:w="15" w:type="dxa"/>
          <w:jc w:val="center"/>
        </w:trPr>
        <w:tc>
          <w:tcPr>
            <w:tcW w:w="12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widowControl/>
              <w:spacing w:line="345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E713D1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清华大学人文社科图书馆</w:t>
            </w:r>
          </w:p>
        </w:tc>
        <w:tc>
          <w:tcPr>
            <w:tcW w:w="15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widowControl/>
              <w:spacing w:line="345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E713D1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第三教学楼北侧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spacing w:line="345" w:lineRule="atLeast"/>
              <w:jc w:val="center"/>
              <w:rPr>
                <w:rFonts w:ascii="inherit" w:eastAsia="宋体" w:hAnsi="inherit" w:cs="Arial" w:hint="eastAsia"/>
                <w:color w:val="555555"/>
                <w:kern w:val="0"/>
                <w:sz w:val="18"/>
                <w:szCs w:val="18"/>
              </w:rPr>
            </w:pPr>
          </w:p>
        </w:tc>
      </w:tr>
      <w:tr w:rsidR="00992D04" w:rsidRPr="00E713D1" w:rsidTr="00992D04">
        <w:trPr>
          <w:tblCellSpacing w:w="15" w:type="dxa"/>
          <w:jc w:val="center"/>
        </w:trPr>
        <w:tc>
          <w:tcPr>
            <w:tcW w:w="12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widowControl/>
              <w:spacing w:line="345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E713D1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清华大学校史馆</w:t>
            </w:r>
          </w:p>
        </w:tc>
        <w:tc>
          <w:tcPr>
            <w:tcW w:w="1585" w:type="pct"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widowControl/>
              <w:spacing w:line="345" w:lineRule="atLeast"/>
              <w:jc w:val="center"/>
              <w:rPr>
                <w:rFonts w:ascii="inherit" w:eastAsia="宋体" w:hAnsi="inherit" w:cs="Arial" w:hint="eastAsia"/>
                <w:color w:val="000000" w:themeColor="text1"/>
                <w:kern w:val="0"/>
                <w:sz w:val="18"/>
                <w:szCs w:val="18"/>
              </w:rPr>
            </w:pPr>
            <w:r w:rsidRPr="00E713D1">
              <w:rPr>
                <w:rFonts w:ascii="inherit" w:eastAsia="宋体" w:hAnsi="inherit" w:cs="Arial"/>
                <w:color w:val="000000" w:themeColor="text1"/>
                <w:kern w:val="0"/>
                <w:sz w:val="18"/>
                <w:szCs w:val="18"/>
              </w:rPr>
              <w:t>新清华学堂北侧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:rsidR="00992D04" w:rsidRPr="00E713D1" w:rsidRDefault="00992D04" w:rsidP="000F1128">
            <w:pPr>
              <w:widowControl/>
              <w:spacing w:line="345" w:lineRule="atLeast"/>
              <w:jc w:val="center"/>
              <w:rPr>
                <w:rFonts w:ascii="inherit" w:eastAsia="宋体" w:hAnsi="inherit" w:cs="Arial" w:hint="eastAsia"/>
                <w:color w:val="555555"/>
                <w:kern w:val="0"/>
                <w:sz w:val="18"/>
                <w:szCs w:val="18"/>
              </w:rPr>
            </w:pPr>
          </w:p>
        </w:tc>
      </w:tr>
    </w:tbl>
    <w:p w:rsidR="00992D04" w:rsidRDefault="00E76D4E" w:rsidP="00992D0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5CD0B9C" wp14:editId="26430A15">
            <wp:simplePos x="0" y="0"/>
            <wp:positionH relativeFrom="margin">
              <wp:align>right</wp:align>
            </wp:positionH>
            <wp:positionV relativeFrom="paragraph">
              <wp:posOffset>76344</wp:posOffset>
            </wp:positionV>
            <wp:extent cx="1656272" cy="724513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72" cy="72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D04" w:rsidSect="00257885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A8" w:rsidRDefault="005C36A8" w:rsidP="00003696">
      <w:r>
        <w:separator/>
      </w:r>
    </w:p>
  </w:endnote>
  <w:endnote w:type="continuationSeparator" w:id="0">
    <w:p w:rsidR="005C36A8" w:rsidRDefault="005C36A8" w:rsidP="000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A8" w:rsidRDefault="005C36A8" w:rsidP="00003696">
      <w:r>
        <w:separator/>
      </w:r>
    </w:p>
  </w:footnote>
  <w:footnote w:type="continuationSeparator" w:id="0">
    <w:p w:rsidR="005C36A8" w:rsidRDefault="005C36A8" w:rsidP="000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4"/>
    <w:rsid w:val="00003696"/>
    <w:rsid w:val="00034A52"/>
    <w:rsid w:val="000F1128"/>
    <w:rsid w:val="00114347"/>
    <w:rsid w:val="00221483"/>
    <w:rsid w:val="00257885"/>
    <w:rsid w:val="0030482D"/>
    <w:rsid w:val="00363051"/>
    <w:rsid w:val="0036577F"/>
    <w:rsid w:val="0047121C"/>
    <w:rsid w:val="004A7CA3"/>
    <w:rsid w:val="004D0AEE"/>
    <w:rsid w:val="005615C4"/>
    <w:rsid w:val="005C2010"/>
    <w:rsid w:val="005C36A8"/>
    <w:rsid w:val="00602BA9"/>
    <w:rsid w:val="008D334F"/>
    <w:rsid w:val="00992D04"/>
    <w:rsid w:val="009C3406"/>
    <w:rsid w:val="00A54997"/>
    <w:rsid w:val="00B93021"/>
    <w:rsid w:val="00BC3F9C"/>
    <w:rsid w:val="00BC45D7"/>
    <w:rsid w:val="00C73508"/>
    <w:rsid w:val="00CC5855"/>
    <w:rsid w:val="00D23706"/>
    <w:rsid w:val="00D53F0E"/>
    <w:rsid w:val="00D60FB1"/>
    <w:rsid w:val="00E07A22"/>
    <w:rsid w:val="00E76D4E"/>
    <w:rsid w:val="00E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48C81"/>
  <w15:chartTrackingRefBased/>
  <w15:docId w15:val="{FEE8D3A5-4E28-42A3-BD69-FD824724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92D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0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76D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6D4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36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3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3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vivi</cp:lastModifiedBy>
  <cp:revision>16</cp:revision>
  <cp:lastPrinted>2016-06-13T04:24:00Z</cp:lastPrinted>
  <dcterms:created xsi:type="dcterms:W3CDTF">2015-06-15T07:38:00Z</dcterms:created>
  <dcterms:modified xsi:type="dcterms:W3CDTF">2016-06-14T09:24:00Z</dcterms:modified>
</cp:coreProperties>
</file>